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hint="eastAsia"/>
        </w:rPr>
      </w:pPr>
    </w:p>
    <w:p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党委宣传部、统战部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领导班子述职述德述廉报告</w:t>
      </w:r>
    </w:p>
    <w:p>
      <w:pPr>
        <w:jc w:val="center"/>
        <w:rPr>
          <w:rFonts w:hint="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2015年，党委宣传部、统战部按照校党委部署，在党委副书记、纪委书记殷红同志的直接领导下，深入学习习近平总书记系列重要讲话精神，认真学习宣传贯彻党的十八大和十八届三中、四中、五中全会精神，围绕校第五次党代会提出的目标任务，努力创新宣传思想工作，圆满完成了各项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8"/>
          <w:szCs w:val="28"/>
        </w:rPr>
        <w:t>一、认真组织政治理论学习，党委理论中心组发挥示范带头作用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2015年，我部认真安排了校、院两级中心组和全校教职工的政治理论学习，制定并下发了校、院“中心组学习计划”和“教职工理论学习计划”。党委理论学习中心组组织了十二次集中学习，专题学习了习近平总书记系列讲话、党的十八届五中全会精神、《中国共产党廉洁自律准则》、《中国共产党纪律处分条例》等文件精神，积极部署并组织开展三严三实“严以修身”“严以律己”“严以用权”专题学习研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8"/>
          <w:szCs w:val="28"/>
        </w:rPr>
        <w:t>二、扎实推进文明创建工作，初步形成齐抓共管的创建工作机制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我部积极推进文明创建工作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2015年1月，安徽省精神文明建设指导委员会发文，通报表彰新一届安徽省文明城市、文明县城、文明村镇、文明单位，我校获得第十届安徽省文明单位荣誉称号，这是我校自2004年获得第六届安徽省文明单位以来，连续十年五届获得安徽省文明单位称号。</w:t>
      </w:r>
      <w:bookmarkStart w:id="0" w:name="_GoBack"/>
      <w:bookmarkEnd w:id="0"/>
      <w:r>
        <w:rPr>
          <w:rFonts w:hint="eastAsia"/>
          <w:sz w:val="28"/>
          <w:szCs w:val="28"/>
        </w:rPr>
        <w:t>1月份，省文明办《文明风》杂志用两个整版大篇幅报道了我校文明单位创建品牌“修德 修智 修行”教育工程。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我部积极做好第一届教育系统文明单位考察验收工作，对照《工作方案》、《目标任务书》和《任务分解表》，收集相关检查材料并做好迎检工作。2015年6月，我校接受了省委教育工委专家组的现场考察验收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10月，中共安徽省委教育工委下发《关于公布第一届教育系统文明单位的通知》（皖教工委〔2015〕44号），正式批准我校成为第一届教育系统文明单位。这是我校在精神文明建设上获得的又一荣誉。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8"/>
          <w:szCs w:val="28"/>
        </w:rPr>
        <w:t>三、全身心推进更名工作，出色完成更名宣传工作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2015年，按照学校总体安排要求，我部起草制定了更名宣传方案，明确每一阶段工作任务。积极完成更名宣传组校园文化建设既定方案，收集了有关内容资料，包括皖江人物、名言等历史资料和图片，完成校史展、书画展等展览建设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完成专题片脚本，撰写宣传片解说词；经多次修改，制作精美的宣传画册。</w:t>
      </w:r>
      <w:r>
        <w:rPr>
          <w:rFonts w:hint="eastAsia"/>
          <w:sz w:val="28"/>
          <w:szCs w:val="28"/>
          <w:lang w:val="en-US" w:eastAsia="zh-CN"/>
        </w:rPr>
        <w:t>完成宣传橱窗的制作。</w:t>
      </w:r>
      <w:r>
        <w:rPr>
          <w:rFonts w:hint="eastAsia"/>
          <w:sz w:val="28"/>
          <w:szCs w:val="28"/>
        </w:rPr>
        <w:t>完成专家在校活动的摄影活动，通宵加班制作活动影集，在专家离校前完成并送交。以上各项工作均完成既定目标，取得预期效果。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sz w:val="28"/>
          <w:szCs w:val="28"/>
        </w:rPr>
        <w:t>四、加大对外宣传力度，外宣工作取得突出成绩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6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2015年，我部积极与各级重要媒体的记者加强联系和沟通，着力组织力量对学校的特色和亮点以及重大新闻进行宣传报道。光明日报、中国青年报、人民政协报、中国文化报、新华网、人民网、中国网、新浪、搜狐、安徽电视台、安徽日报、安徽青年报、新安晚报、中安网、安徽教育网、安庆日报、安庆广播电视台等数十家省内外媒体共刊用我校稿件800余篇，其中国家级媒体126篇，省级媒体700余篇。其中，《中国青年报》8次、《光明日报》3次、《安徽日报》7次报道我校新闻，</w:t>
      </w:r>
      <w:r>
        <w:rPr>
          <w:rFonts w:hint="eastAsia"/>
          <w:sz w:val="28"/>
          <w:szCs w:val="28"/>
          <w:lang w:val="en-US" w:eastAsia="zh-CN"/>
        </w:rPr>
        <w:t>篇幅大，字数多，</w:t>
      </w:r>
      <w:r>
        <w:rPr>
          <w:rFonts w:hint="eastAsia"/>
          <w:sz w:val="28"/>
          <w:szCs w:val="28"/>
        </w:rPr>
        <w:t>创出了学校对外宣传工作的新高潮。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6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积极采编、报送稿件至安徽教育网，被评为安徽教育网优秀特约通讯单位。9月7日，省教育厅网站在重点栏目“教育要闻”中，以突出字体，置顶刊登反映我校教师教育改革创新的稿件《安庆师范学院围绕“铸师魂、强师能”着力培养有情怀的乡村教师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sz w:val="28"/>
          <w:szCs w:val="28"/>
        </w:rPr>
        <w:t>五、充分发挥宣传阵地的作用，不断推进主题系列报道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校报编辑出版11期。在2014年度中国高校校报好新闻评比中，校报1件作品荣获一等奖、3件作品荣获二等奖；获奖面和层次在安徽省高校中均处于前列。校园新闻网报道学校新闻1647条，其中校园要闻563篇，推出系列稿件，集中宣传了典型人物和事迹，报道了教学、科研、学科建设和改革的亮点，力争形成品牌效应；我部根据校领导要求，对各单位每月发稿情况进行统计，从选题、数量、重要性等进行统计、排序，达到了预期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校广播台共播发新闻、评论稿件2000余篇，制作播发常规专题200余期。省文明单位大展台发布我校新闻204篇。文明志愿者新浪微博发布社会主义核心价值观相关微博206条。校园宣传栏展出了6期主题宣传。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sz w:val="28"/>
          <w:szCs w:val="28"/>
        </w:rPr>
        <w:t>六、加强宣传队伍建设，提高全校宣传工作水平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举办全校新闻宣传工作业务培训班。邀请了《新安晚报》、安庆广播电视台、铜陵广播电台、《皖江晚报》、《嘉兴日报》、万家热线等媒体资深记者以及校内相关工作人员，就广播新闻节目策划、播音主持、新闻发现、新闻采写，新闻摄影等内容开展专题讲座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取得良好效果。校广播台在最受大学生欢迎的喜马拉雅网络音频平台开设“悦动调频”，将我校广播节目上网，并开设专题网络节目。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6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加强大学生记者团建设，</w:t>
      </w:r>
      <w:r>
        <w:rPr>
          <w:rFonts w:hint="eastAsia"/>
          <w:sz w:val="28"/>
          <w:szCs w:val="28"/>
          <w:lang w:val="en-US" w:eastAsia="zh-CN"/>
        </w:rPr>
        <w:t xml:space="preserve">认真招录学生记者、组织培训、指导， </w:t>
      </w:r>
      <w:r>
        <w:rPr>
          <w:rFonts w:hint="eastAsia"/>
          <w:sz w:val="28"/>
          <w:szCs w:val="28"/>
        </w:rPr>
        <w:t>一年里采写了百余篇质量高、分量足的稿件，发表在中国青年报、新华网、人民网、《安徽日报》、安徽教育网以及校园网等省内外重要媒体上，在社会上产生了一定影响。在今年的全国晚报界最高奖项“赵超构新闻奖”评选活动中，我校记者团采写的两篇新闻稿件分别荣获二等奖，这是我校新闻作品首次获该奖项。记者团荣获“2015年度安徽青年报《大学生周刊》‘十佳’学生记者站”称号，3篇作品荣获一等奖，1篇作品荣获二等奖、2篇作品荣获三等奖。记者团一件摄影作品入围第八届佳能“感动典藏”摄影大赛高校专业组8月月度感动佳作，一组专题摄影入围“金驹奖”世界大学生摄影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sz w:val="28"/>
          <w:szCs w:val="28"/>
        </w:rPr>
        <w:t>七、认真做好统战工作，充分发挥政协委员和民主党派的作用。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今年，我部通过各种形式，加强对民主党派人士的思想教育，使民主党派人士思想政治素质有了进一步增强。我部召开民主党派负责人会议，传达学校年度工作重点；及时下发统战理论研究论文课题至各民主党派支部。我部积极做好今年的统战研究选题布置工作，摸底我校党外人士中高级职称及博士人员情况，按照省委统战部要求推荐新的生活阶层党外代表人士。组织政协委员赴宁国、泾县考察，组织民革、民盟、民进、九三安庆师范学院支部负责人一行赴安徽医科大学和合肥工业大学，考察、调研统战和民主党派基层组织建设等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八、认真履行廉政责任，切实践行“三严三实”的工作作风。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我部认真贯彻执行校党委有关党风廉政建设的部署、要求，将党风廉政建设列入年度工作计划，经常在部里开展党性党风党纪和廉政教育情况。我部认真开展“三严三实”主题教育活动，在工作中认真贯彻中央八项规定和省委三十条，遵守法律、法规和廉洁自律各项规定，坚决反对“四风”，认真查摆工作中存在的问题并进行整改。根据学校部署，认真开展财务大检查工作，对照问题清单逐一自查，形成报告，并进行认真整改，切实践行“三严三实”的工作作风。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E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1"/>
    <w:family w:val="roman"/>
    <w:pitch w:val="default"/>
    <w:sig w:usb0="E0002E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4F104C"/>
    <w:rsid w:val="134F104C"/>
    <w:rsid w:val="401F7453"/>
    <w:rsid w:val="42230C40"/>
    <w:rsid w:val="5E774A07"/>
    <w:rsid w:val="6E6910B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2016-01-11T02:23:00Z</dcterms:created>
  <dc:creator>sunyy</dc:creator>
  <cp:lastModifiedBy>sunyy</cp:lastModifiedBy>
  <cp:lastPrinted>2016-01-11T02:55:00Z</cp:lastPrinted>
  <dcterms:modified xsi:type="dcterms:W3CDTF">2016-01-11T08:17:35Z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